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411" w:tblpY="-645"/>
        <w:tblW w:w="1490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30"/>
        <w:gridCol w:w="5073"/>
        <w:gridCol w:w="5704"/>
        <w:gridCol w:w="3530"/>
      </w:tblGrid>
      <w:tr w:rsidR="00FF0640" w:rsidRPr="00FF0640" w:rsidTr="00FF0640">
        <w:trPr>
          <w:trHeight w:val="146"/>
          <w:tblCellSpacing w:w="7" w:type="dxa"/>
        </w:trPr>
        <w:tc>
          <w:tcPr>
            <w:tcW w:w="14879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noWrap/>
            <w:vAlign w:val="center"/>
          </w:tcPr>
          <w:p w:rsidR="00FF0640" w:rsidRDefault="00FF0640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8"/>
                <w:lang w:eastAsia="tr-TR"/>
              </w:rPr>
              <w:t>ŞEHİT TAYFUN DOĞAN</w:t>
            </w:r>
            <w:r w:rsidR="007E7677" w:rsidRPr="00FF0640">
              <w:rPr>
                <w:rFonts w:ascii="Arial" w:hAnsi="Arial" w:cs="Arial"/>
                <w:b/>
                <w:bCs/>
                <w:sz w:val="28"/>
                <w:lang w:eastAsia="tr-TR"/>
              </w:rPr>
              <w:t>  İLKOKULU</w:t>
            </w:r>
          </w:p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8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56"/>
                <w:lang w:eastAsia="tr-TR"/>
              </w:rPr>
              <w:t>HİZMET STANDARTLARI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S. NO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HİZMETİN ADI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BAŞVURUDA İSTENEN BELGELER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HİZMETİN TAMAMLANMA SÜRESİ(EN GEÇ)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Kayıt Kabul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Ana Sınıfı</w:t>
            </w: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Okul Kayıt Formu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T.C. Kimlik Belgesi</w:t>
            </w:r>
            <w:r w:rsidR="00FF0640" w:rsidRPr="00FF0640">
              <w:rPr>
                <w:rFonts w:ascii="Arial" w:hAnsi="Arial" w:cs="Arial"/>
                <w:sz w:val="20"/>
                <w:szCs w:val="14"/>
                <w:lang w:eastAsia="tr-TR"/>
              </w:rPr>
              <w:t xml:space="preserve">               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3. 4 adet Fotoğraf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30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Kayıt Kabul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FF0640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 xml:space="preserve"> (1. Sınıfa Yeni Kayıt İşlemleri)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10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Nakil ve Geçişler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FF0640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 xml:space="preserve">1. TC Kimlik Belgesi 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Veli Dilekçesi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30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Kayıt Kabul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7815A7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da Denklik ile Kayıt</w:t>
            </w: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TC Kimlik Belgesi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İş Günü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Öğrenci Belgesi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FF0640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5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Öğrenim Belgesi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FF0640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Dilekçe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İş Günü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Mezuniyet/Ayrılma Belgeleri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FF0640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da Diploma, Nakil veya Öğrenim Belgesini Kaybedenler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Dilekçe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Gün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Mezuniyet/Ayrılma Belgeleri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FF0640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da Diploma, Nakil veya Öğrenim Belgesini Kaybedenler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Dilekçe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Nüfus Cüzdanı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Gün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12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FF0640" w:rsidP="00FF0640">
            <w:pPr>
              <w:spacing w:after="0" w:line="240" w:lineRule="auto"/>
              <w:rPr>
                <w:rFonts w:ascii="Arial" w:hAnsi="Arial" w:cs="Arial"/>
                <w:b/>
                <w:sz w:val="20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sz w:val="20"/>
                <w:szCs w:val="14"/>
                <w:lang w:eastAsia="tr-TR"/>
              </w:rPr>
              <w:t>İlkokullar</w:t>
            </w:r>
            <w:r w:rsidR="007E7677" w:rsidRPr="00FF0640">
              <w:rPr>
                <w:rFonts w:ascii="Arial" w:hAnsi="Arial" w:cs="Arial"/>
                <w:b/>
                <w:sz w:val="20"/>
                <w:szCs w:val="14"/>
                <w:lang w:eastAsia="tr-TR"/>
              </w:rPr>
              <w:t xml:space="preserve">da Sınıf Yükseltme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 xml:space="preserve">1. Veli dilekçesi 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Hafta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14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Kayıt Kabul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</w:r>
            <w:r w:rsidR="00FF0640">
              <w:rPr>
                <w:rFonts w:ascii="Arial" w:hAnsi="Arial" w:cs="Arial"/>
                <w:sz w:val="20"/>
                <w:szCs w:val="14"/>
                <w:lang w:eastAsia="tr-TR"/>
              </w:rPr>
              <w:t>İlkokullar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da Yabancı Uyruklu Öğrenci Kayıtları</w:t>
            </w: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Denklik belgesi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30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15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  Dilekçe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5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lastRenderedPageBreak/>
              <w:t>16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b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sz w:val="20"/>
                <w:szCs w:val="14"/>
                <w:lang w:eastAsia="tr-TR"/>
              </w:rPr>
              <w:t>Öğrenci İzin Belgesi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Dilekçe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5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17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İzin İşlemleri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Personel İzin Yönetmeliğine Uygun Mazeretini Gösteren Personel İzin Formu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15 Dakika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18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Çocuk Yardımından Yararlanma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Dilekçe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Nüfus Cüzdan Fotokopisi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3. Doğum Raporu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4. Aile Yardımı ve Aile Durum Beyannameleri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Saat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19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Geçici Görev Yolluğu İşlemi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Göreve Olur Yazısı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Saat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20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Sürekli Görev Yolluğu İşlemi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Atama Kararnamesi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Görevden Ayrılma – Başlama Yazıları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Saat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21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Emeklilik İşlemleri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Dilekçe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6 Adet Fotoğraf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3. Diploma Fotokopisi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4. Askerlik Terhis Belgesi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Gün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22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Hizmet Birleştirme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 Dilekçe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 Gün</w:t>
            </w:r>
          </w:p>
        </w:tc>
      </w:tr>
      <w:tr w:rsidR="00FF0640" w:rsidRPr="00FF0640" w:rsidTr="00FF0640">
        <w:trPr>
          <w:trHeight w:val="146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23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proofErr w:type="spellStart"/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İlksan</w:t>
            </w:r>
            <w:proofErr w:type="spellEnd"/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 xml:space="preserve"> Emekli Yardımı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1.  Emeklilik Onayı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2.  Emekli Tanıtım Kartı Fotokopisi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3.  Hizmet Cetveli</w:t>
            </w: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15 Dakika</w:t>
            </w:r>
          </w:p>
        </w:tc>
      </w:tr>
      <w:tr w:rsidR="00FF0640" w:rsidRPr="00FF0640" w:rsidTr="00FF0640">
        <w:trPr>
          <w:trHeight w:val="258"/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24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b/>
                <w:bCs/>
                <w:sz w:val="20"/>
                <w:lang w:eastAsia="tr-TR"/>
              </w:rPr>
              <w:t>Bilgi Edinme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rPr>
                <w:rFonts w:ascii="Arial" w:hAnsi="Arial" w:cs="Arial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sz w:val="20"/>
                <w:szCs w:val="14"/>
                <w:lang w:eastAsia="tr-TR"/>
              </w:rPr>
              <w:t>Dilekçe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677" w:rsidRPr="00FF0640" w:rsidRDefault="007E7677" w:rsidP="00FF0640">
            <w:pPr>
              <w:spacing w:after="0" w:line="240" w:lineRule="auto"/>
              <w:jc w:val="center"/>
              <w:rPr>
                <w:rFonts w:ascii="Arial" w:hAnsi="Arial" w:cs="Arial"/>
                <w:szCs w:val="16"/>
                <w:lang w:eastAsia="tr-TR"/>
              </w:rPr>
            </w:pPr>
            <w:r w:rsidRPr="00FF0640">
              <w:rPr>
                <w:rFonts w:ascii="Arial" w:hAnsi="Arial" w:cs="Arial"/>
                <w:szCs w:val="16"/>
                <w:lang w:eastAsia="tr-TR"/>
              </w:rPr>
              <w:t>15 Gün</w:t>
            </w:r>
          </w:p>
        </w:tc>
      </w:tr>
    </w:tbl>
    <w:p w:rsidR="007E7677" w:rsidRPr="00FF0640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20"/>
          <w:szCs w:val="14"/>
          <w:lang w:eastAsia="tr-TR"/>
        </w:rPr>
      </w:pPr>
    </w:p>
    <w:tbl>
      <w:tblPr>
        <w:tblW w:w="4888" w:type="pct"/>
        <w:tblCellSpacing w:w="15" w:type="dxa"/>
        <w:tblInd w:w="5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71"/>
        <w:gridCol w:w="4916"/>
        <w:gridCol w:w="2050"/>
        <w:gridCol w:w="5604"/>
      </w:tblGrid>
      <w:tr w:rsidR="007E7677" w:rsidRPr="00FF0640" w:rsidTr="00FF0640">
        <w:trPr>
          <w:trHeight w:val="477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   </w:t>
            </w:r>
            <w:r w:rsidRPr="00FF0640">
              <w:rPr>
                <w:rFonts w:ascii="Arial" w:hAnsi="Arial" w:cs="Arial"/>
                <w:color w:val="3F4037"/>
                <w:sz w:val="20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FF0640" w:rsidRPr="00FF0640" w:rsidTr="00FF0640">
        <w:trPr>
          <w:trHeight w:val="231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İlk </w:t>
            </w:r>
            <w:proofErr w:type="spellStart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Müracat</w:t>
            </w:r>
            <w:proofErr w:type="spellEnd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 Yeri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İkinci </w:t>
            </w:r>
            <w:proofErr w:type="spellStart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Müracat</w:t>
            </w:r>
            <w:proofErr w:type="spellEnd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 Yeri 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İl Milli Eğitim Müdürlüğü</w:t>
            </w:r>
          </w:p>
        </w:tc>
      </w:tr>
      <w:tr w:rsidR="00FF0640" w:rsidRPr="00FF0640" w:rsidTr="00FF0640">
        <w:trPr>
          <w:trHeight w:val="231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815A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Fehmi Maraş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İsim 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</w:p>
        </w:tc>
      </w:tr>
      <w:tr w:rsidR="00FF0640" w:rsidRPr="00FF0640" w:rsidTr="00FF0640">
        <w:trPr>
          <w:trHeight w:val="246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proofErr w:type="spellStart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Ünvan</w:t>
            </w:r>
            <w:proofErr w:type="spellEnd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Okul Müdürü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proofErr w:type="spellStart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Ünvan</w:t>
            </w:r>
            <w:proofErr w:type="spellEnd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 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İl Milli Eğitim Müdürü</w:t>
            </w:r>
          </w:p>
        </w:tc>
      </w:tr>
      <w:tr w:rsidR="00FF0640" w:rsidRPr="00FF0640" w:rsidTr="00FF0640">
        <w:trPr>
          <w:trHeight w:val="231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Adres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Adres 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</w:p>
        </w:tc>
      </w:tr>
      <w:tr w:rsidR="00FF0640" w:rsidRPr="00FF0640" w:rsidTr="00FF0640">
        <w:trPr>
          <w:trHeight w:val="231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Tel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7815A7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0 3</w:t>
            </w:r>
            <w:r w:rsidR="007815A7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2</w:t>
            </w: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8 </w:t>
            </w:r>
            <w:r w:rsidR="007815A7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8137073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Tel 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</w:p>
        </w:tc>
      </w:tr>
      <w:tr w:rsidR="00FF0640" w:rsidRPr="00FF0640" w:rsidTr="00FF0640">
        <w:trPr>
          <w:trHeight w:val="246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proofErr w:type="spellStart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Fax</w:t>
            </w:r>
            <w:proofErr w:type="spellEnd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 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proofErr w:type="spellStart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Fax</w:t>
            </w:r>
            <w:proofErr w:type="spellEnd"/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 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</w:p>
        </w:tc>
      </w:tr>
      <w:tr w:rsidR="00FF0640" w:rsidRPr="00FF0640" w:rsidTr="00FF0640">
        <w:trPr>
          <w:trHeight w:val="231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E-posta 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DC2A23" w:rsidP="007815A7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71</w:t>
            </w:r>
            <w:r w:rsidR="007815A7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7400</w:t>
            </w:r>
            <w:r w:rsidR="007E7677"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@meb.k12.tr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E-posta 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</w:p>
        </w:tc>
      </w:tr>
      <w:tr w:rsidR="00FF0640" w:rsidRPr="00FF0640" w:rsidTr="00FF0640">
        <w:trPr>
          <w:trHeight w:val="231"/>
          <w:tblCellSpacing w:w="15" w:type="dxa"/>
        </w:trPr>
        <w:tc>
          <w:tcPr>
            <w:tcW w:w="83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Web Adresi</w:t>
            </w:r>
          </w:p>
        </w:tc>
        <w:tc>
          <w:tcPr>
            <w:tcW w:w="16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7815A7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http://</w:t>
            </w:r>
            <w:r w:rsidR="007815A7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dumlupinar80</w:t>
            </w: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 xml:space="preserve">.meb.k12.tr 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r w:rsidRPr="00FF0640"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  <w:t>Web Adresi</w:t>
            </w:r>
          </w:p>
        </w:tc>
        <w:tc>
          <w:tcPr>
            <w:tcW w:w="1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7E7677" w:rsidRPr="00FF0640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20"/>
                <w:szCs w:val="14"/>
                <w:lang w:eastAsia="tr-TR"/>
              </w:rPr>
            </w:pPr>
            <w:bookmarkStart w:id="0" w:name="_GoBack"/>
            <w:bookmarkEnd w:id="0"/>
          </w:p>
        </w:tc>
      </w:tr>
    </w:tbl>
    <w:p w:rsidR="007E7677" w:rsidRPr="00FF0640" w:rsidRDefault="007E7677">
      <w:pPr>
        <w:rPr>
          <w:sz w:val="32"/>
        </w:rPr>
      </w:pPr>
    </w:p>
    <w:sectPr w:rsidR="007E7677" w:rsidRPr="00FF0640" w:rsidSect="00FF06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83"/>
    <w:rsid w:val="000C682F"/>
    <w:rsid w:val="002729B1"/>
    <w:rsid w:val="002B70A6"/>
    <w:rsid w:val="00305186"/>
    <w:rsid w:val="00357BCF"/>
    <w:rsid w:val="00466685"/>
    <w:rsid w:val="00626892"/>
    <w:rsid w:val="00686A43"/>
    <w:rsid w:val="00695D2B"/>
    <w:rsid w:val="00703F69"/>
    <w:rsid w:val="00760066"/>
    <w:rsid w:val="007815A7"/>
    <w:rsid w:val="007E7677"/>
    <w:rsid w:val="00836041"/>
    <w:rsid w:val="00D20983"/>
    <w:rsid w:val="00DA16B4"/>
    <w:rsid w:val="00DC2A23"/>
    <w:rsid w:val="00E47C43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PC</cp:lastModifiedBy>
  <cp:revision>7</cp:revision>
  <cp:lastPrinted>2019-11-29T09:01:00Z</cp:lastPrinted>
  <dcterms:created xsi:type="dcterms:W3CDTF">2019-11-29T09:02:00Z</dcterms:created>
  <dcterms:modified xsi:type="dcterms:W3CDTF">2019-11-29T09:23:00Z</dcterms:modified>
</cp:coreProperties>
</file>